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CC1CC" w14:textId="77777777" w:rsidR="00836C10" w:rsidRDefault="00836C10">
      <w:pPr>
        <w:rPr>
          <w:rFonts w:ascii="Arial" w:hAnsi="Arial" w:cs="Arial"/>
          <w:sz w:val="24"/>
          <w:szCs w:val="24"/>
        </w:rPr>
      </w:pPr>
    </w:p>
    <w:p w14:paraId="4363A8DE" w14:textId="7FD5DA11" w:rsidR="00836C10" w:rsidRPr="007F480F" w:rsidRDefault="00081C55" w:rsidP="00DF01D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Additional file 1</w:t>
      </w:r>
      <w:bookmarkStart w:id="0" w:name="_GoBack"/>
      <w:bookmarkEnd w:id="0"/>
      <w:r w:rsidR="0080324C" w:rsidRPr="007F480F">
        <w:rPr>
          <w:rFonts w:ascii="Times New Roman" w:hAnsi="Times New Roman"/>
          <w:b/>
          <w:sz w:val="24"/>
          <w:szCs w:val="24"/>
        </w:rPr>
        <w:t xml:space="preserve">. </w:t>
      </w:r>
      <w:bookmarkStart w:id="1" w:name="_Hlk19880324"/>
      <w:r w:rsidR="0080324C" w:rsidRPr="007F480F">
        <w:rPr>
          <w:rFonts w:ascii="Times New Roman" w:hAnsi="Times New Roman"/>
          <w:b/>
          <w:sz w:val="24"/>
          <w:szCs w:val="24"/>
        </w:rPr>
        <w:t>Peptide candidates for personali</w:t>
      </w:r>
      <w:r w:rsidR="00581346">
        <w:rPr>
          <w:rFonts w:ascii="Times New Roman" w:hAnsi="Times New Roman"/>
          <w:b/>
          <w:sz w:val="24"/>
          <w:szCs w:val="24"/>
        </w:rPr>
        <w:t>z</w:t>
      </w:r>
      <w:r w:rsidR="0080324C" w:rsidRPr="007F480F">
        <w:rPr>
          <w:rFonts w:ascii="Times New Roman" w:hAnsi="Times New Roman"/>
          <w:b/>
          <w:sz w:val="24"/>
          <w:szCs w:val="24"/>
        </w:rPr>
        <w:t>ed peptide vaccination</w:t>
      </w:r>
      <w:bookmarkEnd w:id="1"/>
    </w:p>
    <w:p w14:paraId="61522CEE" w14:textId="77777777" w:rsidR="00836C10" w:rsidRDefault="00836C10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638" w:type="dxa"/>
        <w:tblLayout w:type="fixed"/>
        <w:tblLook w:val="0000" w:firstRow="0" w:lastRow="0" w:firstColumn="0" w:lastColumn="0" w:noHBand="0" w:noVBand="0"/>
      </w:tblPr>
      <w:tblGrid>
        <w:gridCol w:w="1656"/>
        <w:gridCol w:w="2424"/>
        <w:gridCol w:w="1152"/>
        <w:gridCol w:w="1272"/>
        <w:gridCol w:w="2300"/>
      </w:tblGrid>
      <w:tr w:rsidR="00836C10" w:rsidRPr="007F480F" w14:paraId="6007E7BC" w14:textId="77777777">
        <w:trPr>
          <w:trHeight w:val="73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928FF6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Peptide name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A9A09E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HLA type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83957B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Original protein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0A5F7C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b/>
                <w:bCs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Position of peptide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DDCAF" w14:textId="77777777" w:rsidR="00836C10" w:rsidRPr="007F480F" w:rsidRDefault="0080324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b/>
                <w:bCs/>
                <w:sz w:val="24"/>
                <w:szCs w:val="24"/>
              </w:rPr>
              <w:t>Amino acid sequence</w:t>
            </w:r>
          </w:p>
        </w:tc>
      </w:tr>
      <w:tr w:rsidR="00836C10" w:rsidRPr="007F480F" w14:paraId="3B782F12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52000D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SART2-93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D8BAA8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37D80E4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SART2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C69E11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93-101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AAD9F4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DYSARWNEI</w:t>
            </w:r>
          </w:p>
        </w:tc>
      </w:tr>
      <w:tr w:rsidR="00836C10" w:rsidRPr="007F480F" w14:paraId="624BC96E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B29FAE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SART3-109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BA49D65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A24,</w:t>
            </w:r>
            <w:r w:rsidR="00DF01D8"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 xml:space="preserve"> </w:t>
            </w: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A3 family</w:t>
            </w:r>
            <w:r w:rsidRPr="007F480F">
              <w:rPr>
                <w:rFonts w:ascii="Times New Roman" w:eastAsia="Arial" w:hAnsi="Times New Roman"/>
                <w:color w:val="000000"/>
                <w:position w:val="7"/>
                <w:sz w:val="24"/>
                <w:szCs w:val="24"/>
              </w:rPr>
              <w:t>a</w:t>
            </w:r>
            <w:r w:rsidR="00DF01D8"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 xml:space="preserve">, </w:t>
            </w: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536F499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852614F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109-118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6BD15E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VYDYNCHVDL</w:t>
            </w:r>
          </w:p>
        </w:tc>
      </w:tr>
      <w:tr w:rsidR="00836C10" w:rsidRPr="007F480F" w14:paraId="581244B7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7B6957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PAP-213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984E30E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A076F9F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PAP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51F0F0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213-221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9520A6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LYCESVHNF</w:t>
            </w:r>
          </w:p>
        </w:tc>
      </w:tr>
      <w:tr w:rsidR="00836C10" w:rsidRPr="007F480F" w14:paraId="7EE639AE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E2F41A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PSA-248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0BB5832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334C55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PSA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042E5F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248-257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73D605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HYRKWIKDTI</w:t>
            </w:r>
          </w:p>
        </w:tc>
      </w:tr>
      <w:tr w:rsidR="00836C10" w:rsidRPr="007F480F" w14:paraId="5EA7889B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3FCD6F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EGFR-800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7B8F3AA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68A084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EGF-R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1E2C709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800-809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FA915E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DYVREHKDNI</w:t>
            </w:r>
          </w:p>
        </w:tc>
      </w:tr>
      <w:tr w:rsidR="00836C10" w:rsidRPr="007F480F" w14:paraId="7F23C2F0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308AC2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MRP3-503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481642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8ABD63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MRP3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2906FE2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503-511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2100AE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LYAWEPSFL</w:t>
            </w:r>
          </w:p>
        </w:tc>
      </w:tr>
      <w:tr w:rsidR="00836C10" w:rsidRPr="007F480F" w14:paraId="1722E7B7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FA6614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MRP3-1293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62ACE87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341F2E7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MRP3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1043F0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1293-1302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0B149E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NYSVRYRPGL</w:t>
            </w:r>
          </w:p>
        </w:tc>
      </w:tr>
      <w:tr w:rsidR="00836C10" w:rsidRPr="007F480F" w14:paraId="613EEECD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2003C4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SART2-161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3D3718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B7752BC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SART2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BADC6EC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161-169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4B5104A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AYDFLYNYL</w:t>
            </w:r>
          </w:p>
        </w:tc>
      </w:tr>
      <w:tr w:rsidR="00836C10" w:rsidRPr="007F480F" w14:paraId="734D4F1E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5C1B7E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Lck-486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69795A0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5407B3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 xml:space="preserve">p56 lck 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2B81913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486-494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BA6A679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TFDYLRSVL</w:t>
            </w:r>
          </w:p>
        </w:tc>
      </w:tr>
      <w:tr w:rsidR="00836C10" w:rsidRPr="007F480F" w14:paraId="6907EEE3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E116AD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Lck-488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12FD087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25F913F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p56 lck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5425A8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488-497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357CF7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DYLRSVLEDF</w:t>
            </w:r>
          </w:p>
        </w:tc>
      </w:tr>
      <w:tr w:rsidR="00836C10" w:rsidRPr="007F480F" w14:paraId="2EFAC279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646E87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PSMA-624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F118BE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74F19D9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PSMA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9F7818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624-632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CEF786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TYSVSFDSL</w:t>
            </w:r>
          </w:p>
        </w:tc>
      </w:tr>
      <w:tr w:rsidR="00836C10" w:rsidRPr="007F480F" w14:paraId="142099AC" w14:textId="77777777"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0359EC" w14:textId="77777777" w:rsidR="00836C10" w:rsidRPr="007F480F" w:rsidRDefault="0080324C">
            <w:pPr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PTHrP-102</w:t>
            </w: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C9D94E4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A24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465C6B8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PTHrP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855D27" w14:textId="77777777" w:rsidR="00836C10" w:rsidRPr="007F480F" w:rsidRDefault="0080324C">
            <w:pPr>
              <w:jc w:val="center"/>
              <w:rPr>
                <w:rFonts w:ascii="Times New Roman" w:eastAsia="Arial" w:hAnsi="Times New Roman"/>
                <w:color w:val="000000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102-111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A5398FB" w14:textId="77777777" w:rsidR="00836C10" w:rsidRPr="007F480F" w:rsidRDefault="008032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480F">
              <w:rPr>
                <w:rFonts w:ascii="Times New Roman" w:eastAsia="Arial" w:hAnsi="Times New Roman"/>
                <w:color w:val="000000"/>
                <w:sz w:val="24"/>
                <w:szCs w:val="24"/>
              </w:rPr>
              <w:t>RYLTQETNKV</w:t>
            </w:r>
          </w:p>
        </w:tc>
      </w:tr>
    </w:tbl>
    <w:p w14:paraId="41B40FB6" w14:textId="77777777" w:rsidR="00836C10" w:rsidRPr="007F480F" w:rsidRDefault="0080324C">
      <w:pPr>
        <w:rPr>
          <w:rFonts w:ascii="Times New Roman" w:eastAsia="Arial" w:hAnsi="Times New Roman"/>
          <w:color w:val="000000"/>
          <w:position w:val="7"/>
          <w:sz w:val="24"/>
          <w:szCs w:val="24"/>
        </w:rPr>
      </w:pPr>
      <w:r w:rsidRPr="007F480F">
        <w:rPr>
          <w:rFonts w:ascii="Times New Roman" w:hAnsi="Times New Roman"/>
          <w:sz w:val="24"/>
          <w:szCs w:val="24"/>
        </w:rPr>
        <w:t xml:space="preserve"> </w:t>
      </w:r>
    </w:p>
    <w:p w14:paraId="33CB83BF" w14:textId="7E2A7B7E" w:rsidR="00836C10" w:rsidRPr="007F480F" w:rsidRDefault="0080324C" w:rsidP="007F480F">
      <w:pPr>
        <w:jc w:val="left"/>
        <w:rPr>
          <w:rFonts w:ascii="Times New Roman" w:eastAsia="Arial" w:hAnsi="Times New Roman"/>
          <w:color w:val="000000"/>
          <w:sz w:val="24"/>
          <w:szCs w:val="24"/>
        </w:rPr>
      </w:pPr>
      <w:r>
        <w:rPr>
          <w:rFonts w:ascii="Times New Roman" w:eastAsia="Arial" w:hAnsi="Times New Roman"/>
          <w:color w:val="000000"/>
          <w:position w:val="7"/>
          <w:sz w:val="20"/>
          <w:szCs w:val="20"/>
        </w:rPr>
        <w:t xml:space="preserve">     </w:t>
      </w:r>
      <w:bookmarkStart w:id="2" w:name="_Hlk19880363"/>
      <w:r w:rsidRPr="007F480F">
        <w:rPr>
          <w:rFonts w:ascii="Times New Roman" w:eastAsia="Arial" w:hAnsi="Times New Roman"/>
          <w:color w:val="000000"/>
          <w:position w:val="7"/>
          <w:sz w:val="24"/>
          <w:szCs w:val="24"/>
        </w:rPr>
        <w:t>a</w:t>
      </w:r>
      <w:r w:rsidRPr="007F480F">
        <w:rPr>
          <w:rFonts w:ascii="Times New Roman" w:eastAsia="Arial" w:hAnsi="Times New Roman"/>
          <w:color w:val="000000"/>
          <w:sz w:val="24"/>
          <w:szCs w:val="24"/>
        </w:rPr>
        <w:t>A3 family; HLA-A3, -A11, -A31 or -A33.</w:t>
      </w:r>
    </w:p>
    <w:p w14:paraId="218A0CEE" w14:textId="249AD3BE" w:rsidR="00836C10" w:rsidRPr="007F480F" w:rsidRDefault="0080324C" w:rsidP="007F480F">
      <w:pPr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   </w:t>
      </w:r>
      <w:r w:rsidR="007F480F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Abbreviations: EGFR, epidermal growth factor-receptor; HLA, human leukocyte antigen; </w:t>
      </w:r>
    </w:p>
    <w:p w14:paraId="6261E939" w14:textId="11F9C1BE" w:rsidR="00836C10" w:rsidRPr="007F480F" w:rsidRDefault="0080324C" w:rsidP="007F480F">
      <w:pPr>
        <w:ind w:left="600" w:hangingChars="250" w:hanging="600"/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    Lck, p56lck; MRP, multidrug resistance-associated protein; PAP, prostatic acid phosphatase; PSA, prostate-specific antigen; PSMA, prostate-specific membrane antigen; PTHrP, </w:t>
      </w:r>
    </w:p>
    <w:p w14:paraId="613D13CF" w14:textId="0C5DB402" w:rsidR="00836C10" w:rsidRPr="007F480F" w:rsidRDefault="0080324C" w:rsidP="007F480F">
      <w:pPr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    parathyroid hormone-related peptide; SART, squamous cell carcinoma antigens. </w:t>
      </w:r>
    </w:p>
    <w:p w14:paraId="292903EC" w14:textId="77777777" w:rsidR="007F480F" w:rsidRDefault="0080324C" w:rsidP="007F480F">
      <w:pPr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    Note: The safety and immunological effects of these 12 peptides </w:t>
      </w:r>
      <w:r w:rsidR="00E06744" w:rsidRPr="007F480F">
        <w:rPr>
          <w:rFonts w:ascii="Times New Roman" w:eastAsia="Arial" w:hAnsi="Times New Roman"/>
          <w:color w:val="000000"/>
          <w:sz w:val="24"/>
          <w:szCs w:val="24"/>
        </w:rPr>
        <w:t>were</w:t>
      </w: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confirmed</w:t>
      </w:r>
      <w:r w:rsidR="007F480F">
        <w:rPr>
          <w:rFonts w:ascii="Times New Roman" w:eastAsia="Arial" w:hAnsi="Times New Roman"/>
          <w:color w:val="000000"/>
          <w:sz w:val="24"/>
          <w:szCs w:val="24"/>
        </w:rPr>
        <w:t xml:space="preserve"> </w:t>
      </w:r>
      <w:r w:rsidRPr="007F480F">
        <w:rPr>
          <w:rFonts w:ascii="Times New Roman" w:eastAsia="Arial" w:hAnsi="Times New Roman"/>
          <w:color w:val="000000"/>
          <w:sz w:val="24"/>
          <w:szCs w:val="24"/>
        </w:rPr>
        <w:t>in previous</w:t>
      </w:r>
    </w:p>
    <w:p w14:paraId="1DF012D2" w14:textId="1BA878A5" w:rsidR="00836C10" w:rsidRPr="007F480F" w:rsidRDefault="0080324C" w:rsidP="007F480F">
      <w:pPr>
        <w:ind w:firstLineChars="200" w:firstLine="480"/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clinical trials</w:t>
      </w:r>
      <w:r w:rsidR="00E06744" w:rsidRPr="007F480F">
        <w:rPr>
          <w:rFonts w:ascii="Times New Roman" w:eastAsia="Arial" w:hAnsi="Times New Roman"/>
          <w:color w:val="000000"/>
          <w:sz w:val="24"/>
          <w:szCs w:val="24"/>
        </w:rPr>
        <w:t>,</w:t>
      </w: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and all peptides were prepared under conditions of Good</w:t>
      </w:r>
    </w:p>
    <w:p w14:paraId="1E0EB744" w14:textId="224EF4AD" w:rsidR="00836C10" w:rsidRPr="007F480F" w:rsidRDefault="0080324C" w:rsidP="007F480F">
      <w:pPr>
        <w:jc w:val="left"/>
        <w:rPr>
          <w:rFonts w:ascii="Times New Roman" w:eastAsia="Arial" w:hAnsi="Times New Roman"/>
          <w:color w:val="000000"/>
          <w:sz w:val="24"/>
          <w:szCs w:val="24"/>
        </w:rPr>
      </w:pPr>
      <w:r w:rsidRPr="007F480F">
        <w:rPr>
          <w:rFonts w:ascii="Times New Roman" w:eastAsia="Arial" w:hAnsi="Times New Roman"/>
          <w:color w:val="000000"/>
          <w:sz w:val="24"/>
          <w:szCs w:val="24"/>
        </w:rPr>
        <w:t xml:space="preserve">     Manufacturing Practice using a Multiple Peptide System (San Diego, CA).</w:t>
      </w:r>
    </w:p>
    <w:bookmarkEnd w:id="2"/>
    <w:p w14:paraId="35996F4A" w14:textId="77777777" w:rsidR="00836C10" w:rsidRPr="007F480F" w:rsidRDefault="00836C10">
      <w:pPr>
        <w:rPr>
          <w:rFonts w:ascii="Arial" w:eastAsia="Arial" w:hAnsi="Arial" w:cs="Arial"/>
          <w:color w:val="000000"/>
          <w:sz w:val="24"/>
          <w:szCs w:val="24"/>
        </w:rPr>
      </w:pPr>
    </w:p>
    <w:p w14:paraId="5A4F3D94" w14:textId="77777777" w:rsidR="00836C10" w:rsidRDefault="00836C10">
      <w:pPr>
        <w:rPr>
          <w:rFonts w:ascii="Arial" w:eastAsia="Arial" w:hAnsi="Arial" w:cs="Arial"/>
          <w:color w:val="000000"/>
          <w:sz w:val="22"/>
        </w:rPr>
      </w:pPr>
    </w:p>
    <w:p w14:paraId="2CFA2C7C" w14:textId="77777777" w:rsidR="00836C10" w:rsidRDefault="00836C10">
      <w:pPr>
        <w:rPr>
          <w:rFonts w:ascii="Arial" w:eastAsia="Arial" w:hAnsi="Arial" w:cs="Arial"/>
          <w:color w:val="000000"/>
          <w:sz w:val="22"/>
        </w:rPr>
      </w:pPr>
    </w:p>
    <w:p w14:paraId="14896319" w14:textId="77777777" w:rsidR="00836C10" w:rsidRDefault="00836C10">
      <w:pPr>
        <w:rPr>
          <w:rFonts w:ascii="Arial" w:eastAsia="Arial" w:hAnsi="Arial" w:cs="Arial"/>
          <w:color w:val="000000"/>
          <w:sz w:val="22"/>
        </w:rPr>
      </w:pPr>
    </w:p>
    <w:p w14:paraId="75AB6595" w14:textId="77777777" w:rsidR="00836C10" w:rsidRDefault="00836C10"/>
    <w:p w14:paraId="4B650B7A" w14:textId="77777777" w:rsidR="0080324C" w:rsidRDefault="0080324C"/>
    <w:sectPr w:rsidR="0080324C">
      <w:pgSz w:w="11906" w:h="16838"/>
      <w:pgMar w:top="1440" w:right="1080" w:bottom="1440" w:left="108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E923D" w14:textId="77777777" w:rsidR="00F5019E" w:rsidRDefault="00F5019E" w:rsidP="00DF01D8">
      <w:r>
        <w:separator/>
      </w:r>
    </w:p>
  </w:endnote>
  <w:endnote w:type="continuationSeparator" w:id="0">
    <w:p w14:paraId="64347978" w14:textId="77777777" w:rsidR="00F5019E" w:rsidRDefault="00F5019E" w:rsidP="00DF0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09B0C6" w14:textId="77777777" w:rsidR="00F5019E" w:rsidRDefault="00F5019E" w:rsidP="00DF01D8">
      <w:r>
        <w:separator/>
      </w:r>
    </w:p>
  </w:footnote>
  <w:footnote w:type="continuationSeparator" w:id="0">
    <w:p w14:paraId="078D4A48" w14:textId="77777777" w:rsidR="00F5019E" w:rsidRDefault="00F5019E" w:rsidP="00DF01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44137"/>
    <w:rsid w:val="00081C55"/>
    <w:rsid w:val="0009531F"/>
    <w:rsid w:val="004736CA"/>
    <w:rsid w:val="004C50C2"/>
    <w:rsid w:val="00581346"/>
    <w:rsid w:val="00644137"/>
    <w:rsid w:val="00725D92"/>
    <w:rsid w:val="007651AC"/>
    <w:rsid w:val="007F480F"/>
    <w:rsid w:val="0080324C"/>
    <w:rsid w:val="00836C10"/>
    <w:rsid w:val="008E628C"/>
    <w:rsid w:val="00905FC6"/>
    <w:rsid w:val="00DA775C"/>
    <w:rsid w:val="00DF01D8"/>
    <w:rsid w:val="00E06744"/>
    <w:rsid w:val="00F5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D6A7CA9"/>
  <w15:chartTrackingRefBased/>
  <w15:docId w15:val="{A0E562B1-B0CF-4663-8D9F-D14BCE096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ヘッダー (文字)"/>
    <w:basedOn w:val="a0"/>
  </w:style>
  <w:style w:type="character" w:customStyle="1" w:styleId="a4">
    <w:name w:val="フッター (文字)"/>
    <w:basedOn w:val="a0"/>
  </w:style>
  <w:style w:type="paragraph" w:customStyle="1" w:styleId="a5">
    <w:name w:val="見出し"/>
    <w:basedOn w:val="a"/>
    <w:next w:val="a6"/>
    <w:pPr>
      <w:keepNext/>
      <w:spacing w:before="240" w:after="120"/>
    </w:pPr>
    <w:rPr>
      <w:rFonts w:ascii="Arial" w:eastAsia="ＭＳ Ｐゴシック" w:hAnsi="Arial" w:cs="Lucida Sans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Lucida Sans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9">
    <w:name w:val="索引"/>
    <w:basedOn w:val="a"/>
    <w:pPr>
      <w:suppressLineNumbers/>
    </w:pPr>
    <w:rPr>
      <w:rFonts w:cs="Lucida Sans"/>
    </w:rPr>
  </w:style>
  <w:style w:type="paragraph" w:styleId="aa">
    <w:name w:val="header"/>
    <w:basedOn w:val="a"/>
    <w:pPr>
      <w:snapToGrid w:val="0"/>
    </w:pPr>
  </w:style>
  <w:style w:type="paragraph" w:styleId="ab">
    <w:name w:val="footer"/>
    <w:basedOn w:val="a"/>
    <w:pPr>
      <w:snapToGrid w:val="0"/>
    </w:pPr>
  </w:style>
  <w:style w:type="paragraph" w:customStyle="1" w:styleId="ac">
    <w:name w:val="表の内容"/>
    <w:basedOn w:val="a"/>
    <w:pPr>
      <w:suppressLineNumbers/>
    </w:pPr>
  </w:style>
  <w:style w:type="paragraph" w:customStyle="1" w:styleId="ad">
    <w:name w:val="表の見出し"/>
    <w:basedOn w:val="ac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noguchi</dc:creator>
  <cp:keywords/>
  <cp:lastModifiedBy>正典 野口</cp:lastModifiedBy>
  <cp:revision>9</cp:revision>
  <cp:lastPrinted>1899-12-31T15:00:00Z</cp:lastPrinted>
  <dcterms:created xsi:type="dcterms:W3CDTF">2019-02-20T04:55:00Z</dcterms:created>
  <dcterms:modified xsi:type="dcterms:W3CDTF">2020-02-07T05:06:00Z</dcterms:modified>
</cp:coreProperties>
</file>